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B2" w:rsidRDefault="00C371B2" w:rsidP="00C371B2">
      <w:pPr>
        <w:spacing w:after="0" w:line="240" w:lineRule="auto"/>
        <w:rPr>
          <w:rStyle w:val="a3"/>
          <w:rFonts w:ascii="Century Schoolbook" w:hAnsi="Century Schoolbook" w:cs="Calibri"/>
          <w:i/>
          <w:color w:val="44546A"/>
          <w:sz w:val="20"/>
          <w:szCs w:val="20"/>
          <w:lang w:eastAsia="ru-RU"/>
        </w:rPr>
      </w:pPr>
    </w:p>
    <w:p w:rsidR="00C371B2" w:rsidRPr="00C371B2" w:rsidRDefault="00C371B2" w:rsidP="00C371B2">
      <w:pPr>
        <w:pStyle w:val="af"/>
        <w:jc w:val="right"/>
        <w:rPr>
          <w:sz w:val="21"/>
          <w:szCs w:val="21"/>
          <w:lang w:eastAsia="ru-RU"/>
        </w:rPr>
      </w:pPr>
      <w:r w:rsidRPr="00C371B2">
        <w:rPr>
          <w:rStyle w:val="af1"/>
          <w:rFonts w:ascii="Times New Roman" w:hAnsi="Times New Roman"/>
        </w:rPr>
        <w:t>В Прокуратуру города ______</w:t>
      </w:r>
    </w:p>
    <w:p w:rsidR="00C371B2" w:rsidRPr="00C371B2" w:rsidRDefault="00C371B2" w:rsidP="00C371B2">
      <w:pPr>
        <w:pStyle w:val="af"/>
        <w:jc w:val="right"/>
        <w:rPr>
          <w:rStyle w:val="af1"/>
        </w:rPr>
      </w:pPr>
      <w:r w:rsidRPr="00C371B2">
        <w:rPr>
          <w:rStyle w:val="af1"/>
          <w:rFonts w:ascii="Times New Roman" w:hAnsi="Times New Roman"/>
        </w:rPr>
        <w:t xml:space="preserve">Прокурору _____________________  </w:t>
      </w:r>
    </w:p>
    <w:p w:rsidR="00C371B2" w:rsidRPr="00C371B2" w:rsidRDefault="00C371B2" w:rsidP="00C371B2">
      <w:pPr>
        <w:pStyle w:val="af"/>
        <w:jc w:val="right"/>
        <w:rPr>
          <w:sz w:val="21"/>
          <w:szCs w:val="21"/>
        </w:rPr>
      </w:pPr>
      <w:r w:rsidRPr="00C371B2">
        <w:rPr>
          <w:rStyle w:val="af1"/>
          <w:rFonts w:ascii="Times New Roman" w:hAnsi="Times New Roman"/>
        </w:rPr>
        <w:t>От ________________________________________________</w:t>
      </w:r>
    </w:p>
    <w:p w:rsidR="00C371B2" w:rsidRPr="00C371B2" w:rsidRDefault="00C371B2" w:rsidP="00C371B2">
      <w:pPr>
        <w:pStyle w:val="af"/>
        <w:jc w:val="right"/>
        <w:rPr>
          <w:sz w:val="21"/>
          <w:szCs w:val="21"/>
        </w:rPr>
      </w:pPr>
      <w:r w:rsidRPr="00C371B2">
        <w:rPr>
          <w:rStyle w:val="af1"/>
        </w:rPr>
        <w:t>Адрес</w:t>
      </w:r>
      <w:r w:rsidRPr="00C371B2">
        <w:rPr>
          <w:rStyle w:val="af1"/>
          <w:rFonts w:ascii="Times New Roman" w:hAnsi="Times New Roman"/>
        </w:rPr>
        <w:t>: ____________________________________________</w:t>
      </w:r>
    </w:p>
    <w:p w:rsidR="00C371B2" w:rsidRPr="00C371B2" w:rsidRDefault="00C371B2" w:rsidP="00C371B2">
      <w:pPr>
        <w:pStyle w:val="af"/>
        <w:jc w:val="right"/>
        <w:rPr>
          <w:sz w:val="21"/>
          <w:szCs w:val="21"/>
        </w:rPr>
      </w:pPr>
      <w:r w:rsidRPr="00C371B2">
        <w:rPr>
          <w:rStyle w:val="af1"/>
          <w:rFonts w:ascii="Times New Roman" w:hAnsi="Times New Roman"/>
        </w:rPr>
        <w:t>Тел.: ______________________________________________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right"/>
        <w:rPr>
          <w:color w:val="494949"/>
          <w:sz w:val="21"/>
          <w:szCs w:val="21"/>
        </w:rPr>
      </w:pPr>
      <w:r w:rsidRPr="00C371B2">
        <w:rPr>
          <w:rStyle w:val="af1"/>
          <w:color w:val="494949"/>
        </w:rPr>
        <w:t> 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center"/>
      </w:pPr>
      <w:r w:rsidRPr="00C371B2">
        <w:t>ЖАЛОБА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center"/>
      </w:pPr>
      <w:proofErr w:type="gramStart"/>
      <w:r w:rsidRPr="00C371B2">
        <w:t>на</w:t>
      </w:r>
      <w:proofErr w:type="gramEnd"/>
      <w:r w:rsidRPr="00C371B2">
        <w:t xml:space="preserve"> действие (бездействие) судебного пристава-исполнителя.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 “____” _____________ 20 ___ года в отдел судебных приставов __________________ района г. ____________________ был направлен исполнительный лист о взыскании с гражданина _______________________________________________ суммы долга в размере __________________________ рублей, в связи с чем “____” _______________ 20 ___ года было возбуждено исполнительное производство.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Судебным приставом – исполнителем по данному исполнительному производству является _________________.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Согласно статье 2 Закона «Об исполнительном производстве», задачами исполнительного производства являются правильное и своевременное исполнение судебных актов, актов других органов и должностных лиц, а в предусмотренных законодательством Российской Федерации случаях, исполнение иных документов, в целях защиты нарушенных прав, свобод и законных интересов граждан и организаций.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Согласно ст.64 Закона «Об исполнительном производстве», судебный пристав-исполнитель вправе совершать следующие исполнительные действия: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1) вызывать стороны исполнительного производства (их представителей), иных лиц в случаях, предусмотренных законодательством Российской Федерации;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2) запрашивать необходимые сведения, в том числе персональные данные, у физических лиц, организаций и органов, находящихся на территории Российской Федерации, а также на территориях иностранных государств, в порядке, установленном международным договором Российской Федерации, получать от них объяснения, информацию, справки;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3) проводить проверку, в том числе проверку финансовых документов, по исполнению исполнительных документов;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4) давать физическим и юридическим лицам поручения по исполнению требований, содержащихся в исполнительных документах;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5) входить в нежилые помещения, занимаемые должником или другими лицами либо принадлежащие должнику или другим лицам, в целях исполнения исполнительных документов;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lastRenderedPageBreak/>
        <w:t>6) с разрешения в письменной форме старшего судебного пристава (а в случае исполнения исполнительного документа о вселении взыскателя или выселении должника — без указанного разрешения) входить без согласия должника в жилое помещение, занимаемое должником;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7)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8) в порядке и пределах, которые установлены настоящим Федеральным Законом, производить оценку имущества;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9) привлекать для оценки имущества специалистов, соответствующих требованиям законодательства Российской Федерации об оценочной деятельности (далее — оценщик);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</w:pPr>
      <w:r w:rsidRPr="00C371B2">
        <w:t>10) производить розыск должника, его имущества, розыск ребенка самостоятельно или с привлечением органов внутренних дел;</w:t>
      </w:r>
    </w:p>
    <w:p w:rsidR="00C371B2" w:rsidRDefault="00C371B2" w:rsidP="00C371B2">
      <w:pPr>
        <w:pStyle w:val="af0"/>
        <w:spacing w:before="0" w:beforeAutospacing="0" w:after="270" w:afterAutospacing="0"/>
        <w:ind w:firstLine="480"/>
        <w:jc w:val="both"/>
        <w:rPr>
          <w:b/>
        </w:rPr>
      </w:pPr>
      <w:r w:rsidRPr="00C371B2">
        <w:t xml:space="preserve">С момента возбуждения исполнительного производства и до настоящего времени судебный пристав – исполнитель ________________________________ </w:t>
      </w:r>
      <w:r>
        <w:t xml:space="preserve">возбудил Исполнительное производство № _____________________, но </w:t>
      </w:r>
      <w:r w:rsidRPr="00C371B2">
        <w:t xml:space="preserve">ни одно из перечисленных действий не выполнил, соответственно </w:t>
      </w:r>
      <w:r w:rsidRPr="00C371B2">
        <w:rPr>
          <w:b/>
        </w:rPr>
        <w:t>никаких активных мер для взыскания задолженности по судебному решению не предпринял.</w:t>
      </w:r>
    </w:p>
    <w:p w:rsidR="00C371B2" w:rsidRPr="00C371B2" w:rsidRDefault="00C371B2" w:rsidP="00C371B2">
      <w:pPr>
        <w:pStyle w:val="af0"/>
        <w:spacing w:before="0" w:beforeAutospacing="0" w:after="270" w:afterAutospacing="0"/>
        <w:ind w:firstLine="480"/>
        <w:jc w:val="both"/>
        <w:rPr>
          <w:b/>
        </w:rPr>
      </w:pPr>
      <w:r>
        <w:rPr>
          <w:b/>
        </w:rPr>
        <w:t xml:space="preserve">На обращения от </w:t>
      </w:r>
      <w:proofErr w:type="gramStart"/>
      <w:r>
        <w:rPr>
          <w:b/>
        </w:rPr>
        <w:t>«»_</w:t>
      </w:r>
      <w:proofErr w:type="gramEnd"/>
      <w:r>
        <w:rPr>
          <w:b/>
        </w:rPr>
        <w:t>_______20___ отвечал обещаниями, однако в</w:t>
      </w:r>
      <w:r w:rsidR="002D3930">
        <w:rPr>
          <w:b/>
        </w:rPr>
        <w:t xml:space="preserve"> материалах исполнительного </w:t>
      </w:r>
      <w:r>
        <w:rPr>
          <w:b/>
        </w:rPr>
        <w:t xml:space="preserve">производства отсутствуют доказательства направления запросов в </w:t>
      </w:r>
      <w:bookmarkStart w:id="0" w:name="_GoBack"/>
      <w:r>
        <w:rPr>
          <w:b/>
        </w:rPr>
        <w:t>ФНС, ГИБДД</w:t>
      </w:r>
      <w:r w:rsidRPr="00C371B2">
        <w:rPr>
          <w:b/>
          <w:color w:val="FF0000"/>
        </w:rPr>
        <w:t xml:space="preserve"> ….. изложить свою ситуацию</w:t>
      </w:r>
      <w:r>
        <w:rPr>
          <w:b/>
          <w:color w:val="FF0000"/>
        </w:rPr>
        <w:t>.</w:t>
      </w:r>
    </w:p>
    <w:bookmarkEnd w:id="0"/>
    <w:p w:rsidR="00291553" w:rsidRPr="00C371B2" w:rsidRDefault="00C371B2" w:rsidP="00C371B2">
      <w:pPr>
        <w:pStyle w:val="af0"/>
        <w:spacing w:before="0" w:beforeAutospacing="0" w:after="270" w:afterAutospacing="0"/>
        <w:ind w:firstLine="480"/>
      </w:pPr>
      <w:r w:rsidRPr="00C371B2">
        <w:t xml:space="preserve"> Полагаю, по данному вопросу необходимо и принять меры прокурорского реагирования. </w:t>
      </w:r>
      <w:r w:rsidR="00953249" w:rsidRPr="00C371B2">
        <w:t>На основании вышеизло</w:t>
      </w:r>
      <w:r w:rsidR="004E654A" w:rsidRPr="00C371B2">
        <w:t>женного и руководствуясь статьями</w:t>
      </w:r>
      <w:r w:rsidR="00953249" w:rsidRPr="00C371B2">
        <w:t xml:space="preserve"> 21, 22 и 24 Федерального закона от 17.01.1992 </w:t>
      </w:r>
      <w:r w:rsidR="00ED434A" w:rsidRPr="00C371B2">
        <w:t>№</w:t>
      </w:r>
      <w:r w:rsidR="00953249" w:rsidRPr="00C371B2">
        <w:t xml:space="preserve"> 2202-1 </w:t>
      </w:r>
      <w:r w:rsidR="00ED434A" w:rsidRPr="00C371B2">
        <w:t>«</w:t>
      </w:r>
      <w:r w:rsidR="00953249" w:rsidRPr="00C371B2">
        <w:t>О прокуратуре Российской Федерации</w:t>
      </w:r>
      <w:r w:rsidR="00ED434A" w:rsidRPr="00C371B2">
        <w:t>»</w:t>
      </w:r>
      <w:r w:rsidR="00953249" w:rsidRPr="00C371B2">
        <w:t>,</w:t>
      </w:r>
    </w:p>
    <w:p w:rsidR="00291553" w:rsidRPr="002D3930" w:rsidRDefault="00291553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553" w:rsidRPr="002D3930" w:rsidRDefault="00953249" w:rsidP="0064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ПРОШУ:</w:t>
      </w:r>
    </w:p>
    <w:p w:rsidR="00291553" w:rsidRPr="002D3930" w:rsidRDefault="00291553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553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установленный срок рассмотреть настоящее заявление, проверить изложенные в нем факты и внести судебному приставу-исполнителю </w:t>
      </w:r>
      <w:r w:rsidR="00291553" w:rsidRPr="002D39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</w:t>
      </w:r>
      <w:r w:rsidR="00ED434A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553" w:rsidRPr="002D3930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D434A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судебных приставов 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устранении нарушений закона с тем, чтобы требования Взыскателя были удовлетворены.</w:t>
      </w:r>
    </w:p>
    <w:p w:rsidR="00291553" w:rsidRPr="002D3930" w:rsidRDefault="00291553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553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291553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1. Копии ходатайств и обращения.</w:t>
      </w:r>
    </w:p>
    <w:p w:rsidR="00291553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2. Копии уведомлений.</w:t>
      </w:r>
    </w:p>
    <w:p w:rsidR="00291553" w:rsidRPr="002D3930" w:rsidRDefault="00291553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553" w:rsidRPr="002D3930" w:rsidRDefault="008F73BC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91553" w:rsidRPr="002D393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91553" w:rsidRPr="002D39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553" w:rsidRPr="002D39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953249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4E654A" w:rsidRPr="002D393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</w:p>
    <w:p w:rsidR="00291553" w:rsidRPr="002D3930" w:rsidRDefault="00291553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553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</w:t>
      </w:r>
      <w:proofErr w:type="gramStart"/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="00C371B2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="00C371B2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_____________/__________________________/</w:t>
      </w:r>
    </w:p>
    <w:p w:rsidR="00212D62" w:rsidRPr="002D3930" w:rsidRDefault="00953249" w:rsidP="00647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F73BC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(Ф.</w:t>
      </w:r>
      <w:r w:rsidR="004E654A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E654A" w:rsidRPr="002D3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3930">
        <w:rPr>
          <w:rFonts w:ascii="Times New Roman" w:eastAsia="Times New Roman" w:hAnsi="Times New Roman"/>
          <w:sz w:val="24"/>
          <w:szCs w:val="24"/>
          <w:lang w:eastAsia="ru-RU"/>
        </w:rPr>
        <w:t>О.)</w:t>
      </w:r>
    </w:p>
    <w:sectPr w:rsidR="00212D62" w:rsidRPr="002D3930" w:rsidSect="00212D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5C" w:rsidRDefault="00CE465C" w:rsidP="00C76517">
      <w:pPr>
        <w:spacing w:after="0" w:line="240" w:lineRule="auto"/>
      </w:pPr>
      <w:r>
        <w:separator/>
      </w:r>
    </w:p>
  </w:endnote>
  <w:endnote w:type="continuationSeparator" w:id="0">
    <w:p w:rsidR="00CE465C" w:rsidRDefault="00CE465C" w:rsidP="00C7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5C" w:rsidRDefault="00CE465C" w:rsidP="00C76517">
      <w:pPr>
        <w:spacing w:after="0" w:line="240" w:lineRule="auto"/>
      </w:pPr>
      <w:r>
        <w:separator/>
      </w:r>
    </w:p>
  </w:footnote>
  <w:footnote w:type="continuationSeparator" w:id="0">
    <w:p w:rsidR="00CE465C" w:rsidRDefault="00CE465C" w:rsidP="00C7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5"/>
      <w:gridCol w:w="5104"/>
    </w:tblGrid>
    <w:tr w:rsidR="00623D67" w:rsidRPr="00623D67" w:rsidTr="007906B8">
      <w:tc>
        <w:tcPr>
          <w:tcW w:w="4967" w:type="dxa"/>
          <w:hideMark/>
        </w:tcPr>
        <w:p w:rsidR="00623D67" w:rsidRPr="00623D67" w:rsidRDefault="00623D67" w:rsidP="00623D67">
          <w:pPr>
            <w:tabs>
              <w:tab w:val="center" w:pos="4677"/>
              <w:tab w:val="right" w:pos="9355"/>
            </w:tabs>
            <w:suppressAutoHyphens/>
            <w:spacing w:after="0" w:line="240" w:lineRule="auto"/>
            <w:rPr>
              <w:b/>
              <w:sz w:val="28"/>
              <w:szCs w:val="28"/>
              <w:lang w:eastAsia="zh-CN"/>
            </w:rPr>
          </w:pPr>
          <w:r w:rsidRPr="00623D67">
            <w:rPr>
              <w:b/>
              <w:color w:val="2E74B5"/>
              <w:sz w:val="28"/>
              <w:szCs w:val="28"/>
              <w:lang w:eastAsia="zh-CN"/>
            </w:rPr>
            <w:t>ЗАКОН И ПРАВО</w:t>
          </w:r>
        </w:p>
      </w:tc>
      <w:tc>
        <w:tcPr>
          <w:tcW w:w="5106" w:type="dxa"/>
          <w:hideMark/>
        </w:tcPr>
        <w:p w:rsidR="00623D67" w:rsidRPr="00623D67" w:rsidRDefault="00623D67" w:rsidP="00623D67">
          <w:pPr>
            <w:tabs>
              <w:tab w:val="center" w:pos="4677"/>
              <w:tab w:val="right" w:pos="9355"/>
            </w:tabs>
            <w:suppressAutoHyphens/>
            <w:spacing w:after="0" w:line="312" w:lineRule="auto"/>
            <w:rPr>
              <w:b/>
              <w:sz w:val="24"/>
              <w:szCs w:val="24"/>
              <w:lang w:eastAsia="zh-CN"/>
            </w:rPr>
          </w:pPr>
          <w:r w:rsidRPr="00623D67">
            <w:rPr>
              <w:b/>
              <w:sz w:val="24"/>
              <w:szCs w:val="24"/>
              <w:lang w:eastAsia="zh-CN"/>
            </w:rPr>
            <w:t>Банкротство: быстро, просто, безопасно</w:t>
          </w:r>
        </w:p>
        <w:p w:rsidR="00623D67" w:rsidRPr="00623D67" w:rsidRDefault="00623D67" w:rsidP="00623D67">
          <w:pPr>
            <w:tabs>
              <w:tab w:val="center" w:pos="4677"/>
              <w:tab w:val="right" w:pos="9355"/>
            </w:tabs>
            <w:suppressAutoHyphens/>
            <w:spacing w:after="0" w:line="312" w:lineRule="auto"/>
            <w:rPr>
              <w:color w:val="000000"/>
              <w:sz w:val="24"/>
              <w:szCs w:val="24"/>
              <w:shd w:val="clear" w:color="auto" w:fill="FFFFFF"/>
              <w:lang w:eastAsia="zh-CN"/>
            </w:rPr>
          </w:pPr>
          <w:r w:rsidRPr="00623D67">
            <w:rPr>
              <w:color w:val="000000"/>
              <w:sz w:val="24"/>
              <w:szCs w:val="24"/>
              <w:shd w:val="clear" w:color="auto" w:fill="FFFFFF"/>
              <w:lang w:eastAsia="zh-CN"/>
            </w:rPr>
            <w:t>+7 (800) 100 88 16 (звонок бесплатный)</w:t>
          </w:r>
        </w:p>
        <w:p w:rsidR="00623D67" w:rsidRPr="00623D67" w:rsidRDefault="00623D67" w:rsidP="00623D67">
          <w:pPr>
            <w:tabs>
              <w:tab w:val="left" w:pos="1647"/>
              <w:tab w:val="center" w:pos="4677"/>
              <w:tab w:val="right" w:pos="9355"/>
            </w:tabs>
            <w:suppressAutoHyphens/>
            <w:spacing w:after="0" w:line="312" w:lineRule="auto"/>
            <w:rPr>
              <w:color w:val="000000"/>
              <w:sz w:val="24"/>
              <w:szCs w:val="24"/>
              <w:u w:val="single"/>
              <w:lang w:eastAsia="zh-CN"/>
            </w:rPr>
          </w:pPr>
          <w:r w:rsidRPr="00623D67">
            <w:rPr>
              <w:sz w:val="24"/>
              <w:szCs w:val="24"/>
              <w:u w:val="single"/>
              <w:lang w:eastAsia="zh-CN"/>
            </w:rPr>
            <w:t xml:space="preserve">  </w:t>
          </w:r>
          <w:r w:rsidRPr="00623D67">
            <w:rPr>
              <w:sz w:val="24"/>
              <w:szCs w:val="24"/>
              <w:u w:val="single"/>
              <w:lang w:val="en-US" w:eastAsia="zh-CN"/>
            </w:rPr>
            <w:t>www</w:t>
          </w:r>
          <w:r w:rsidRPr="00623D67">
            <w:rPr>
              <w:sz w:val="24"/>
              <w:szCs w:val="24"/>
              <w:u w:val="single"/>
              <w:lang w:eastAsia="zh-CN"/>
            </w:rPr>
            <w:t>.закон-о-банкротстве-физических-</w:t>
          </w:r>
          <w:proofErr w:type="spellStart"/>
          <w:r w:rsidRPr="00623D67">
            <w:rPr>
              <w:sz w:val="24"/>
              <w:szCs w:val="24"/>
              <w:u w:val="single"/>
              <w:lang w:eastAsia="zh-CN"/>
            </w:rPr>
            <w:t>лиц.рф</w:t>
          </w:r>
          <w:proofErr w:type="spellEnd"/>
        </w:p>
      </w:tc>
    </w:tr>
  </w:tbl>
  <w:p w:rsidR="00C76517" w:rsidRDefault="00C7651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8D"/>
    <w:rsid w:val="0001254C"/>
    <w:rsid w:val="000334F9"/>
    <w:rsid w:val="00057C19"/>
    <w:rsid w:val="000B2107"/>
    <w:rsid w:val="000C1F1F"/>
    <w:rsid w:val="00100D1B"/>
    <w:rsid w:val="00107AC6"/>
    <w:rsid w:val="00121959"/>
    <w:rsid w:val="00151EA6"/>
    <w:rsid w:val="00212D62"/>
    <w:rsid w:val="0026718E"/>
    <w:rsid w:val="00291553"/>
    <w:rsid w:val="00296E44"/>
    <w:rsid w:val="002A397A"/>
    <w:rsid w:val="002D3930"/>
    <w:rsid w:val="002D60D0"/>
    <w:rsid w:val="002F257F"/>
    <w:rsid w:val="0034360A"/>
    <w:rsid w:val="00366D5D"/>
    <w:rsid w:val="003C294F"/>
    <w:rsid w:val="0047678D"/>
    <w:rsid w:val="004C3DF2"/>
    <w:rsid w:val="004E654A"/>
    <w:rsid w:val="00514929"/>
    <w:rsid w:val="00523D13"/>
    <w:rsid w:val="0056367C"/>
    <w:rsid w:val="005B72F6"/>
    <w:rsid w:val="005C4B73"/>
    <w:rsid w:val="005C6D8F"/>
    <w:rsid w:val="005E317C"/>
    <w:rsid w:val="00623D67"/>
    <w:rsid w:val="006466E6"/>
    <w:rsid w:val="006473D6"/>
    <w:rsid w:val="00650DFE"/>
    <w:rsid w:val="00791E16"/>
    <w:rsid w:val="007967B1"/>
    <w:rsid w:val="007B6544"/>
    <w:rsid w:val="007F3BC4"/>
    <w:rsid w:val="00811205"/>
    <w:rsid w:val="008257BD"/>
    <w:rsid w:val="008739DC"/>
    <w:rsid w:val="008F73BC"/>
    <w:rsid w:val="009000CD"/>
    <w:rsid w:val="00915244"/>
    <w:rsid w:val="00920CFC"/>
    <w:rsid w:val="009360F4"/>
    <w:rsid w:val="00953249"/>
    <w:rsid w:val="009B1457"/>
    <w:rsid w:val="00A5450F"/>
    <w:rsid w:val="00A60286"/>
    <w:rsid w:val="00A84BDC"/>
    <w:rsid w:val="00AC6145"/>
    <w:rsid w:val="00B07228"/>
    <w:rsid w:val="00BA6155"/>
    <w:rsid w:val="00BB29DD"/>
    <w:rsid w:val="00C371B2"/>
    <w:rsid w:val="00C5484E"/>
    <w:rsid w:val="00C75DF4"/>
    <w:rsid w:val="00C76517"/>
    <w:rsid w:val="00C77431"/>
    <w:rsid w:val="00C851D4"/>
    <w:rsid w:val="00CE465C"/>
    <w:rsid w:val="00D05352"/>
    <w:rsid w:val="00D90742"/>
    <w:rsid w:val="00DD70E7"/>
    <w:rsid w:val="00EC0032"/>
    <w:rsid w:val="00ED434A"/>
    <w:rsid w:val="00EE7FFD"/>
    <w:rsid w:val="00F80059"/>
    <w:rsid w:val="00FE2542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B589-FC71-4BA4-BA9E-77C0F82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7678D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uiPriority w:val="99"/>
    <w:unhideWhenUsed/>
    <w:rsid w:val="0047678D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95324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semiHidden/>
    <w:rsid w:val="0095324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953249"/>
    <w:rPr>
      <w:sz w:val="16"/>
      <w:szCs w:val="16"/>
    </w:rPr>
  </w:style>
  <w:style w:type="character" w:customStyle="1" w:styleId="fill">
    <w:name w:val="fill"/>
    <w:rsid w:val="00953249"/>
    <w:rPr>
      <w:b/>
      <w:bCs/>
      <w:i/>
      <w:i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95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3249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C1F1F"/>
    <w:pPr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aa">
    <w:name w:val="Тема примечания Знак"/>
    <w:link w:val="a9"/>
    <w:uiPriority w:val="99"/>
    <w:semiHidden/>
    <w:rsid w:val="000C1F1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765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651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765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76517"/>
    <w:rPr>
      <w:sz w:val="22"/>
      <w:szCs w:val="22"/>
      <w:lang w:eastAsia="en-US"/>
    </w:rPr>
  </w:style>
  <w:style w:type="paragraph" w:styleId="af">
    <w:name w:val="No Spacing"/>
    <w:uiPriority w:val="1"/>
    <w:qFormat/>
    <w:rsid w:val="00C371B2"/>
    <w:rPr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37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C371B2"/>
    <w:rPr>
      <w:b/>
      <w:bCs/>
    </w:rPr>
  </w:style>
  <w:style w:type="table" w:styleId="af2">
    <w:name w:val="Table Grid"/>
    <w:basedOn w:val="a1"/>
    <w:uiPriority w:val="59"/>
    <w:rsid w:val="00623D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PresentationFormat>eephhg</PresentationFormat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mailto:info@2lex.ru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https://2lex.ru/contacts/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редактор</cp:lastModifiedBy>
  <cp:revision>2</cp:revision>
  <dcterms:created xsi:type="dcterms:W3CDTF">2020-12-03T08:59:00Z</dcterms:created>
  <dcterms:modified xsi:type="dcterms:W3CDTF">2020-12-03T08:59:00Z</dcterms:modified>
</cp:coreProperties>
</file>